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33" w:rsidRDefault="00337833" w:rsidP="003378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3021C">
        <w:rPr>
          <w:rFonts w:ascii="Times New Roman" w:hAnsi="Times New Roman" w:cs="Times New Roman"/>
          <w:sz w:val="24"/>
          <w:szCs w:val="24"/>
        </w:rPr>
        <w:t>5</w:t>
      </w:r>
    </w:p>
    <w:p w:rsidR="00337833" w:rsidRDefault="00337833" w:rsidP="003378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337833" w:rsidRDefault="00337833" w:rsidP="003378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337833" w:rsidRDefault="00337833" w:rsidP="003378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337833" w:rsidRDefault="00337833" w:rsidP="002155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5577" w:rsidRPr="00337833" w:rsidRDefault="00215577" w:rsidP="002155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833">
        <w:rPr>
          <w:rFonts w:ascii="Times New Roman" w:hAnsi="Times New Roman" w:cs="Times New Roman"/>
          <w:b/>
          <w:sz w:val="28"/>
          <w:szCs w:val="28"/>
        </w:rPr>
        <w:t>с. Чалтырь, ул. Ростовская</w:t>
      </w:r>
    </w:p>
    <w:p w:rsidR="00215577" w:rsidRPr="000A1A48" w:rsidRDefault="00215577">
      <w:pPr>
        <w:rPr>
          <w:rFonts w:ascii="Times New Roman" w:hAnsi="Times New Roman" w:cs="Times New Roman"/>
          <w:sz w:val="24"/>
          <w:szCs w:val="24"/>
        </w:rPr>
      </w:pPr>
    </w:p>
    <w:p w:rsidR="00286291" w:rsidRDefault="00CA6BF0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margin-left:229.8pt;margin-top:247.3pt;width:183pt;height:42.65pt;z-index:251670528" adj="24946,-10610">
            <v:textbox>
              <w:txbxContent>
                <w:p w:rsidR="006E09F3" w:rsidRDefault="006E09F3">
                  <w:r>
                    <w:t>ул. Ростовская, территория, прилегающая  к участку № 64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62" style="position:absolute;margin-left:418.8pt;margin-top:125.05pt;width:218.25pt;height:54.35pt;z-index:251669504" adj="2860,33741">
            <v:textbox>
              <w:txbxContent>
                <w:p w:rsidR="006E09F3" w:rsidRDefault="006E09F3" w:rsidP="006E09F3">
                  <w:pPr>
                    <w:spacing w:after="0" w:line="240" w:lineRule="auto"/>
                  </w:pPr>
                  <w:r>
                    <w:t xml:space="preserve">№ 2. Отдельно стоящая, двухсторонняя рекламная конструкция с размером информационного поля 1,0м.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1,5м.</w:t>
                  </w:r>
                </w:p>
                <w:p w:rsidR="006E09F3" w:rsidRDefault="006E09F3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440.55pt;margin-top:214.25pt;width:0;height:9.8pt;z-index:251668480" o:connectortype="straight"/>
        </w:pict>
      </w:r>
      <w:r>
        <w:rPr>
          <w:noProof/>
        </w:rPr>
        <w:pict>
          <v:rect id="_x0000_s1038" style="position:absolute;margin-left:430.8pt;margin-top:204.4pt;width:17.25pt;height:9.85pt;z-index:251667456"/>
        </w:pict>
      </w:r>
      <w:r>
        <w:rPr>
          <w:noProof/>
        </w:rPr>
        <w:pict>
          <v:shape id="_x0000_s1035" type="#_x0000_t62" style="position:absolute;margin-left:542.55pt;margin-top:214.25pt;width:223.5pt;height:48.05pt;z-index:251665408" adj="3126,26725">
            <v:textbox style="mso-next-textbox:#_x0000_s1035">
              <w:txbxContent>
                <w:p w:rsidR="00FA27C6" w:rsidRDefault="00B33DD6" w:rsidP="00FA27C6">
                  <w:pPr>
                    <w:spacing w:after="0" w:line="240" w:lineRule="auto"/>
                  </w:pPr>
                  <w:r>
                    <w:t xml:space="preserve">№ </w:t>
                  </w:r>
                  <w:r w:rsidR="006E09F3">
                    <w:t>3</w:t>
                  </w:r>
                  <w:r>
                    <w:t xml:space="preserve">. </w:t>
                  </w:r>
                  <w:r w:rsidR="00FA27C6">
                    <w:t xml:space="preserve">Отдельно стоящая, двухсторонняя рекламная конструкция с размером информационного поля 4,0м. </w:t>
                  </w:r>
                  <w:proofErr w:type="spellStart"/>
                  <w:r w:rsidR="00FA27C6">
                    <w:t>х</w:t>
                  </w:r>
                  <w:proofErr w:type="spellEnd"/>
                  <w:r w:rsidR="00FA27C6">
                    <w:t xml:space="preserve"> 2,0м.</w:t>
                  </w:r>
                </w:p>
                <w:p w:rsidR="00FA27C6" w:rsidRPr="00FA27C6" w:rsidRDefault="00FA27C6" w:rsidP="00FA27C6"/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152.3pt;margin-top:120.55pt;width:226.75pt;height:58.85pt;z-index:251662336" adj="800,25197">
            <v:textbox style="mso-next-textbox:#_x0000_s1030">
              <w:txbxContent>
                <w:p w:rsidR="00215577" w:rsidRDefault="00B33DD6" w:rsidP="000A1A48">
                  <w:pPr>
                    <w:spacing w:after="0" w:line="240" w:lineRule="auto"/>
                  </w:pPr>
                  <w:r>
                    <w:t xml:space="preserve">№ 1. </w:t>
                  </w:r>
                  <w:r w:rsidR="000A1A48"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="000A1A48">
                    <w:t>х</w:t>
                  </w:r>
                  <w:proofErr w:type="spellEnd"/>
                  <w:r w:rsidR="000A1A48">
                    <w:t xml:space="preserve"> 3,0м.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558.7pt;margin-top:272.65pt;width:17.15pt;height:7.8pt;z-index:251659264">
            <v:textbox style="mso-next-textbox:#_x0000_s1027">
              <w:txbxContent>
                <w:p w:rsidR="00B33DD6" w:rsidRPr="00B33DD6" w:rsidRDefault="00B33DD6" w:rsidP="00B33DD6"/>
              </w:txbxContent>
            </v:textbox>
          </v:shape>
        </w:pict>
      </w:r>
      <w:r>
        <w:rPr>
          <w:noProof/>
        </w:rPr>
        <w:pict>
          <v:shape id="_x0000_s1028" type="#_x0000_t32" style="position:absolute;margin-left:155.45pt;margin-top:204.4pt;width:0;height:9.85pt;z-index:251660288" o:connectortype="straight"/>
        </w:pict>
      </w:r>
      <w:r>
        <w:rPr>
          <w:noProof/>
        </w:rPr>
        <w:pict>
          <v:shape id="_x0000_s1026" type="#_x0000_t109" style="position:absolute;margin-left:143.8pt;margin-top:189.15pt;width:21.5pt;height:15.25pt;z-index:251658240">
            <v:textbox style="mso-next-textbox:#_x0000_s1026">
              <w:txbxContent>
                <w:p w:rsidR="00B33DD6" w:rsidRPr="00B33DD6" w:rsidRDefault="00B33DD6" w:rsidP="00B33DD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62" style="position:absolute;margin-left:408.3pt;margin-top:305.8pt;width:150.4pt;height:42pt;z-index:251666432" adj="22756,-8023">
            <v:textbox style="mso-next-textbox:#_x0000_s1036">
              <w:txbxContent>
                <w:p w:rsidR="00B33DD6" w:rsidRPr="00B33DD6" w:rsidRDefault="00B33DD6" w:rsidP="00B33DD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13-й км. + 560м. автодороги «Ростов-на-Дону – Таганрог гр. с Украиной» с лева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09" style="position:absolute;margin-left:97.8pt;margin-top:220.3pt;width:95.25pt;height:42pt;z-index:251664384">
            <v:textbox style="mso-next-textbox:#_x0000_s1034">
              <w:txbxContent>
                <w:p w:rsidR="00FA27C6" w:rsidRDefault="00FA27C6" w:rsidP="00FA27C6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FA27C6">
                    <w:rPr>
                      <w:sz w:val="18"/>
                      <w:szCs w:val="18"/>
                    </w:rPr>
                    <w:t>Административное</w:t>
                  </w:r>
                  <w:r>
                    <w:rPr>
                      <w:sz w:val="18"/>
                      <w:szCs w:val="18"/>
                    </w:rPr>
                    <w:t xml:space="preserve"> здание </w:t>
                  </w:r>
                  <w:proofErr w:type="gramStart"/>
                  <w:r>
                    <w:rPr>
                      <w:sz w:val="18"/>
                      <w:szCs w:val="18"/>
                    </w:rPr>
                    <w:t>по</w:t>
                  </w:r>
                  <w:proofErr w:type="gramEnd"/>
                </w:p>
                <w:p w:rsidR="00FA27C6" w:rsidRPr="00FA27C6" w:rsidRDefault="00FA27C6" w:rsidP="00FA27C6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ул. Ростовская</w:t>
                  </w:r>
                  <w:r w:rsidRPr="00FA27C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47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669.3pt;margin-top:332.9pt;width:60.75pt;height:20.25pt;z-index:251663360">
            <v:textbox>
              <w:txbxContent>
                <w:p w:rsidR="00215577" w:rsidRDefault="00215577">
                  <w:r>
                    <w:t xml:space="preserve">      АЗС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32" style="position:absolute;margin-left:567.55pt;margin-top:280.45pt;width:0;height:9.5pt;z-index:251661312" o:connectortype="straight"/>
        </w:pict>
      </w:r>
      <w:r w:rsidR="00215577">
        <w:rPr>
          <w:noProof/>
        </w:rPr>
        <w:drawing>
          <wp:inline distT="0" distB="0" distL="0" distR="0">
            <wp:extent cx="9452754" cy="453749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3169" cy="4542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6291" w:rsidSect="0021557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5577"/>
    <w:rsid w:val="000A1A48"/>
    <w:rsid w:val="000D7A06"/>
    <w:rsid w:val="00215577"/>
    <w:rsid w:val="00286291"/>
    <w:rsid w:val="003231A6"/>
    <w:rsid w:val="0033021C"/>
    <w:rsid w:val="00337833"/>
    <w:rsid w:val="003808A3"/>
    <w:rsid w:val="006E09F3"/>
    <w:rsid w:val="006F121E"/>
    <w:rsid w:val="007E5AC3"/>
    <w:rsid w:val="00B33DD6"/>
    <w:rsid w:val="00CA6BF0"/>
    <w:rsid w:val="00E20461"/>
    <w:rsid w:val="00E419C3"/>
    <w:rsid w:val="00FA27C6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1"/>
        <o:r id="V:Rule2" type="callout" idref="#_x0000_s1040"/>
        <o:r id="V:Rule4" type="callout" idref="#_x0000_s1035"/>
        <o:r id="V:Rule5" type="callout" idref="#_x0000_s1030"/>
        <o:r id="V:Rule7" type="callout" idref="#_x0000_s1036"/>
        <o:r id="V:Rule9" type="connector" idref="#_x0000_s1039"/>
        <o:r id="V:Rule10" type="connector" idref="#_x0000_s1029"/>
        <o:r id="V:Rule11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B602F-9758-4152-ADBE-96A8A2B8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8</cp:revision>
  <dcterms:created xsi:type="dcterms:W3CDTF">2013-12-05T14:10:00Z</dcterms:created>
  <dcterms:modified xsi:type="dcterms:W3CDTF">2014-01-16T12:20:00Z</dcterms:modified>
</cp:coreProperties>
</file>